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577F" w14:textId="77777777" w:rsidR="00F3614E" w:rsidRPr="00F86E23" w:rsidRDefault="00F3614E" w:rsidP="00F3614E">
      <w:pPr>
        <w:pStyle w:val="1"/>
        <w:spacing w:before="0" w:after="0" w:line="240" w:lineRule="auto"/>
        <w:ind w:firstLine="425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86E23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A582CAF" wp14:editId="63B6F752">
            <wp:simplePos x="0" y="0"/>
            <wp:positionH relativeFrom="page">
              <wp:posOffset>6943090</wp:posOffset>
            </wp:positionH>
            <wp:positionV relativeFrom="page">
              <wp:posOffset>9982200</wp:posOffset>
            </wp:positionV>
            <wp:extent cx="3175" cy="64135"/>
            <wp:effectExtent l="0" t="0" r="0" b="0"/>
            <wp:wrapTopAndBottom/>
            <wp:docPr id="1435621161" name="Picture 17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23"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УТВЕРЖДЕНО                                                                                      </w:t>
      </w:r>
    </w:p>
    <w:p w14:paraId="4678624D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ИП Семченков Антон Александрович</w:t>
      </w:r>
    </w:p>
    <w:p w14:paraId="13600289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>«Платформа – страховые решения»</w:t>
      </w:r>
    </w:p>
    <w:p w14:paraId="654DFE16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01.08.2025 года</w:t>
      </w:r>
    </w:p>
    <w:p w14:paraId="7C19744B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</w:p>
    <w:p w14:paraId="778F6D6F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</w:p>
    <w:p w14:paraId="546635D5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>_________________________</w:t>
      </w:r>
    </w:p>
    <w:p w14:paraId="702C059E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МП</w:t>
      </w:r>
    </w:p>
    <w:p w14:paraId="63E0650C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329177B8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11AA9913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58BF2F77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398CBF99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679F227A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5ED83A37" w14:textId="2F27677E" w:rsidR="00F3614E" w:rsidRPr="00F3614E" w:rsidRDefault="00083CB8" w:rsidP="00F3614E">
      <w:pPr>
        <w:spacing w:after="78" w:line="259" w:lineRule="auto"/>
        <w:ind w:firstLine="42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ПОЛИТИКА КОНФИДЕНЦИАЛЬНОСТИ</w:t>
      </w:r>
    </w:p>
    <w:p w14:paraId="283E37C2" w14:textId="77777777" w:rsidR="00F3614E" w:rsidRPr="00083CB8" w:rsidRDefault="00F3614E" w:rsidP="00F3614E">
      <w:pPr>
        <w:spacing w:after="0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  <w:r w:rsidRPr="00083CB8">
        <w:rPr>
          <w:rFonts w:ascii="Calibri" w:hAnsi="Calibri" w:cs="Calibri"/>
          <w:color w:val="000000" w:themeColor="text1"/>
        </w:rPr>
        <w:br w:type="page"/>
      </w:r>
    </w:p>
    <w:p w14:paraId="059C6102" w14:textId="7A38FF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lastRenderedPageBreak/>
        <w:t>Эт</w:t>
      </w:r>
      <w:r w:rsidRPr="00083CB8">
        <w:rPr>
          <w:rFonts w:ascii="Calibri" w:hAnsi="Calibri" w:cs="Calibri"/>
          <w:color w:val="000000" w:themeColor="text1"/>
        </w:rPr>
        <w:t xml:space="preserve">от </w:t>
      </w:r>
      <w:r w:rsidRPr="00083CB8">
        <w:rPr>
          <w:rFonts w:ascii="Calibri" w:hAnsi="Calibri" w:cs="Calibri"/>
        </w:rPr>
        <w:t xml:space="preserve">документ </w:t>
      </w:r>
      <w:r>
        <w:rPr>
          <w:rFonts w:ascii="Calibri" w:hAnsi="Calibri" w:cs="Calibri"/>
        </w:rPr>
        <w:t xml:space="preserve">ИП Семченков А.А. («Платформа – страховые решения») </w:t>
      </w:r>
      <w:r w:rsidRPr="00083CB8">
        <w:rPr>
          <w:rFonts w:ascii="Calibri" w:hAnsi="Calibri" w:cs="Calibri"/>
        </w:rPr>
        <w:t>(Компания)</w:t>
      </w:r>
      <w:r>
        <w:rPr>
          <w:rFonts w:ascii="Calibri" w:hAnsi="Calibri" w:cs="Calibri"/>
        </w:rPr>
        <w:t xml:space="preserve"> о</w:t>
      </w:r>
      <w:r w:rsidRPr="00083CB8">
        <w:rPr>
          <w:rFonts w:ascii="Calibri" w:hAnsi="Calibri" w:cs="Calibri"/>
        </w:rPr>
        <w:t>пределяет порядок обработки персональных данных, которые Компания получает / может получить от Пользователей Сервиса.</w:t>
      </w:r>
    </w:p>
    <w:p w14:paraId="5B423569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Если в тексте документа использованы местоимения «мы», «нас», то речь идет о Компании. Если в тексте документа использованы местоимения «вы», «вас», то речь идет о Пользователях.</w:t>
      </w:r>
    </w:p>
    <w:p w14:paraId="1607D304" w14:textId="12552F84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Пожалуйста, прочитайте внимательно Политику. Дальнейшее использование Сервиса подтверждает ваше согласие с Политикой конфиденциальности и другими пользовательскими соглашениями, размещенными на сайте </w:t>
      </w:r>
      <w:hyperlink r:id="rId9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 xml:space="preserve">, </w:t>
      </w:r>
      <w:hyperlink r:id="rId10" w:history="1">
        <w:r w:rsidRPr="00A87D85">
          <w:rPr>
            <w:rStyle w:val="af2"/>
            <w:rFonts w:ascii="Calibri" w:hAnsi="Calibri" w:cs="Calibri"/>
            <w:lang w:val="en-US"/>
          </w:rPr>
          <w:t>www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>.</w:t>
      </w:r>
    </w:p>
    <w:p w14:paraId="4536FA13" w14:textId="77777777" w:rsidR="00083CB8" w:rsidRPr="00083CB8" w:rsidRDefault="00083CB8" w:rsidP="00083CB8">
      <w:pPr>
        <w:contextualSpacing/>
        <w:rPr>
          <w:rFonts w:ascii="Calibri" w:hAnsi="Calibri" w:cs="Calibri"/>
          <w:b/>
        </w:rPr>
      </w:pPr>
    </w:p>
    <w:p w14:paraId="69247887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1. Термины</w:t>
      </w:r>
    </w:p>
    <w:p w14:paraId="3730B3C7" w14:textId="36D035D2" w:rsidR="00083CB8" w:rsidRPr="00083CB8" w:rsidRDefault="00083CB8" w:rsidP="00083CB8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  <w:r w:rsidRPr="00083CB8">
        <w:rPr>
          <w:rFonts w:ascii="Calibri" w:hAnsi="Calibri" w:cs="Calibri"/>
          <w:color w:val="000000" w:themeColor="text1"/>
        </w:rPr>
        <w:t xml:space="preserve">Сервис - программный </w:t>
      </w:r>
      <w:r w:rsidRPr="00083CB8">
        <w:rPr>
          <w:rFonts w:ascii="Calibri" w:hAnsi="Calibri" w:cs="Calibri"/>
        </w:rPr>
        <w:t xml:space="preserve">комплекс Компании, расположенный на сайте по адресу: </w:t>
      </w:r>
      <w:hyperlink r:id="rId11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 xml:space="preserve">, </w:t>
      </w:r>
      <w:hyperlink r:id="rId12" w:history="1">
        <w:r w:rsidRPr="00A87D85">
          <w:rPr>
            <w:rStyle w:val="af2"/>
            <w:rFonts w:ascii="Calibri" w:hAnsi="Calibri" w:cs="Calibri"/>
            <w:lang w:val="en-US"/>
          </w:rPr>
          <w:t>www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 xml:space="preserve"> (включая </w:t>
      </w:r>
      <w:r w:rsidRPr="00083CB8">
        <w:rPr>
          <w:rFonts w:ascii="Calibri" w:hAnsi="Calibri" w:cs="Calibri"/>
          <w:color w:val="000000" w:themeColor="text1"/>
        </w:rPr>
        <w:t>поддомены).</w:t>
      </w:r>
    </w:p>
    <w:p w14:paraId="626D9FE0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  <w:color w:val="000000" w:themeColor="text1"/>
        </w:rPr>
      </w:pPr>
      <w:r w:rsidRPr="00083CB8">
        <w:rPr>
          <w:rFonts w:ascii="Calibri" w:hAnsi="Calibri" w:cs="Calibri"/>
          <w:color w:val="000000" w:themeColor="text1"/>
        </w:rPr>
        <w:t>Пользователь - любое дееспособное физическое лицо, в том числе представляющее интересы юридического лица и/или действующее по его поручению и использующее Сервис - субъект Персональных данных.</w:t>
      </w:r>
    </w:p>
    <w:p w14:paraId="229B3243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  <w:color w:val="000000" w:themeColor="text1"/>
        </w:rPr>
      </w:pPr>
      <w:r w:rsidRPr="00083CB8">
        <w:rPr>
          <w:rFonts w:ascii="Calibri" w:hAnsi="Calibri" w:cs="Calibri"/>
          <w:color w:val="000000" w:themeColor="text1"/>
        </w:rPr>
        <w:t>Персональные данные - любая информация, относящаяся прямо или косвенно к определенному или определяемому Пользователю.</w:t>
      </w:r>
    </w:p>
    <w:p w14:paraId="36E3FEAB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Обработка Персональных данных (Обработка)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использования, в том числе: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</w:t>
      </w:r>
      <w:r w:rsidRPr="00083CB8">
        <w:rPr>
          <w:rFonts w:ascii="Calibri" w:hAnsi="Calibri" w:cs="Calibri"/>
          <w:color w:val="000000" w:themeColor="text1"/>
        </w:rPr>
        <w:t>уничтожение.</w:t>
      </w:r>
    </w:p>
    <w:p w14:paraId="63ADC727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Партнер - юридическое лицо, индивидуальный предприниматель, самозанятый, который оказывает услуги Пользователю через Сервис.</w:t>
      </w:r>
    </w:p>
    <w:p w14:paraId="1CBE05A0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</w:p>
    <w:p w14:paraId="40EA9887" w14:textId="77777777" w:rsidR="00083CB8" w:rsidRPr="00083CB8" w:rsidRDefault="00083CB8" w:rsidP="00083CB8">
      <w:pPr>
        <w:spacing w:line="240" w:lineRule="auto"/>
        <w:contextualSpacing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2. Мы разработали Политику, чтобы:</w:t>
      </w:r>
    </w:p>
    <w:p w14:paraId="02EA3EE0" w14:textId="77777777" w:rsidR="00083CB8" w:rsidRPr="00083CB8" w:rsidRDefault="00083CB8" w:rsidP="00083CB8">
      <w:pPr>
        <w:spacing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защищать ваши права и свободы при обработке ваших Персональных данных;</w:t>
      </w:r>
    </w:p>
    <w:p w14:paraId="6F7AC3F4" w14:textId="77777777" w:rsidR="00083CB8" w:rsidRPr="00083CB8" w:rsidRDefault="00083CB8" w:rsidP="00083CB8">
      <w:pPr>
        <w:spacing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четко и неукоснительно соблюдать требования законодательства РФ в области персональных данных, в том числе требования Федерального закона от 27.07.2007 №152-ФЗ «О персональных данных».</w:t>
      </w:r>
    </w:p>
    <w:p w14:paraId="53BC6AC4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</w:p>
    <w:p w14:paraId="7E58CD05" w14:textId="77777777" w:rsidR="00083CB8" w:rsidRPr="00083CB8" w:rsidRDefault="00083CB8" w:rsidP="00083CB8">
      <w:pPr>
        <w:spacing w:line="240" w:lineRule="auto"/>
        <w:contextualSpacing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3. Правовые основания обработки Персональных данных</w:t>
      </w:r>
    </w:p>
    <w:p w14:paraId="2FBE47A2" w14:textId="77777777" w:rsidR="00083CB8" w:rsidRPr="00083CB8" w:rsidRDefault="00083CB8" w:rsidP="00083CB8">
      <w:pPr>
        <w:spacing w:line="240" w:lineRule="auto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Мы обрабатываем ваши Персональные данные:</w:t>
      </w:r>
    </w:p>
    <w:p w14:paraId="31CECD45" w14:textId="2A78D4BB" w:rsidR="00083CB8" w:rsidRPr="00083CB8" w:rsidRDefault="00083CB8" w:rsidP="00083CB8">
      <w:pPr>
        <w:spacing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на основании Пользовательского соглашения, расположенного по адресу: </w:t>
      </w:r>
      <w:hyperlink r:id="rId13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 xml:space="preserve">, </w:t>
      </w:r>
      <w:hyperlink r:id="rId14" w:history="1">
        <w:r w:rsidRPr="00A87D85">
          <w:rPr>
            <w:rStyle w:val="af2"/>
            <w:rFonts w:ascii="Calibri" w:hAnsi="Calibri" w:cs="Calibri"/>
            <w:lang w:val="en-US"/>
          </w:rPr>
          <w:t>www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>;</w:t>
      </w:r>
    </w:p>
    <w:p w14:paraId="65A5AB7A" w14:textId="19AC2D70" w:rsidR="00083CB8" w:rsidRPr="00083CB8" w:rsidRDefault="00083CB8" w:rsidP="00083CB8">
      <w:pPr>
        <w:spacing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на основании Согласия на обработку Персональных данных (Политика о персональных данных, которая размещена по адресу: </w:t>
      </w:r>
      <w:hyperlink r:id="rId15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 xml:space="preserve">, </w:t>
      </w:r>
      <w:hyperlink r:id="rId16" w:history="1">
        <w:r w:rsidRPr="00A87D85">
          <w:rPr>
            <w:rStyle w:val="af2"/>
            <w:rFonts w:ascii="Calibri" w:hAnsi="Calibri" w:cs="Calibri"/>
            <w:lang w:val="en-US"/>
          </w:rPr>
          <w:t>www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>);</w:t>
      </w:r>
    </w:p>
    <w:p w14:paraId="1FB0583D" w14:textId="195F302E" w:rsidR="00083CB8" w:rsidRPr="00083CB8" w:rsidRDefault="00083CB8" w:rsidP="00083CB8">
      <w:pPr>
        <w:spacing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на основании Согласия на рассылку рекламных материалов (Политика на рекламную рассылку, которая размещена по адресу: </w:t>
      </w:r>
      <w:hyperlink r:id="rId17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 xml:space="preserve">, </w:t>
      </w:r>
      <w:hyperlink r:id="rId18" w:history="1">
        <w:r w:rsidRPr="00A87D85">
          <w:rPr>
            <w:rStyle w:val="af2"/>
            <w:rFonts w:ascii="Calibri" w:hAnsi="Calibri" w:cs="Calibri"/>
            <w:lang w:val="en-US"/>
          </w:rPr>
          <w:t>www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83CB8">
        <w:rPr>
          <w:rFonts w:ascii="Calibri" w:hAnsi="Calibri" w:cs="Calibri"/>
        </w:rPr>
        <w:t>);</w:t>
      </w:r>
    </w:p>
    <w:p w14:paraId="4B35EBBC" w14:textId="77777777" w:rsidR="00083CB8" w:rsidRPr="00083CB8" w:rsidRDefault="00083CB8" w:rsidP="00083CB8">
      <w:pPr>
        <w:spacing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на основании настоящего документа (Политика о конфиденциальности).</w:t>
      </w:r>
    </w:p>
    <w:p w14:paraId="6EA16163" w14:textId="77777777" w:rsidR="00083CB8" w:rsidRPr="00E92160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565081F8" w14:textId="77777777" w:rsidR="00083CB8" w:rsidRPr="00E92160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5B7C8B4A" w14:textId="77777777" w:rsidR="00083CB8" w:rsidRPr="00E92160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7E920A7A" w14:textId="77777777" w:rsidR="00083CB8" w:rsidRPr="00E92160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402207DA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lastRenderedPageBreak/>
        <w:t>4. Мы собираем и обрабатываем Персональные данные в целях:</w:t>
      </w:r>
    </w:p>
    <w:p w14:paraId="74941DD1" w14:textId="77777777" w:rsidR="00083CB8" w:rsidRPr="00083CB8" w:rsidRDefault="00083CB8" w:rsidP="00083CB8">
      <w:pPr>
        <w:spacing w:after="0"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передачи Персональных данных Партнерам. Это нужно, чтобы Партнер мог рассмотреть ваше обращение о приобретении страхового или иного продукта, которые вы выбрали через Сервис, а также заключить с вами договор;</w:t>
      </w:r>
    </w:p>
    <w:p w14:paraId="7148E325" w14:textId="77777777" w:rsidR="00083CB8" w:rsidRPr="00083CB8" w:rsidRDefault="00083CB8" w:rsidP="00083CB8">
      <w:pPr>
        <w:spacing w:after="0"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идентификации Пользователя, в том числе при получении доступа к аккаунту (личный кабинет) на Сервисе;</w:t>
      </w:r>
    </w:p>
    <w:p w14:paraId="143EE4D3" w14:textId="77777777" w:rsidR="00083CB8" w:rsidRPr="00083CB8" w:rsidRDefault="00083CB8" w:rsidP="00083CB8">
      <w:pPr>
        <w:spacing w:after="0"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заключения и исполнения обязательств по Пользовательскому соглашению;</w:t>
      </w:r>
    </w:p>
    <w:p w14:paraId="4BDD3929" w14:textId="77777777" w:rsidR="00083CB8" w:rsidRPr="00083CB8" w:rsidRDefault="00083CB8" w:rsidP="00083CB8">
      <w:pPr>
        <w:spacing w:after="0"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установления и поддержания связи с Пользователем, в том числе направление уведомлений, рекламы, ответов на запросы Пользователя, информирования Пользователя о работе Сервиса, прочих новостях Компании;</w:t>
      </w:r>
    </w:p>
    <w:p w14:paraId="00E6B0D1" w14:textId="77777777" w:rsidR="00083CB8" w:rsidRPr="00083CB8" w:rsidRDefault="00083CB8" w:rsidP="00083CB8">
      <w:pPr>
        <w:spacing w:after="0" w:line="240" w:lineRule="auto"/>
        <w:ind w:firstLine="284"/>
        <w:contextualSpacing/>
        <w:rPr>
          <w:rFonts w:ascii="Calibri" w:hAnsi="Calibri" w:cs="Calibri"/>
        </w:rPr>
      </w:pPr>
      <w:r w:rsidRPr="00083CB8">
        <w:rPr>
          <w:rFonts w:ascii="Calibri" w:hAnsi="Calibri" w:cs="Calibri"/>
        </w:rPr>
        <w:t>- обеспечения работоспособности и безопасности Сервиса (предотвращения случаев мошенничества и других злоупотреблений, а также для расследования таких случаев).</w:t>
      </w:r>
    </w:p>
    <w:p w14:paraId="2D19EA04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563355BF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5. Какие Персональные данные мы обрабатываем</w:t>
      </w:r>
    </w:p>
    <w:p w14:paraId="0A6D71DF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Мы обрабатываем только общие и иные Персональные данные. Персональные данные, которые вы нам предоставляете для целей идентификации, исполнения обязательств, использования Сервиса, поддержания связи: </w:t>
      </w:r>
    </w:p>
    <w:p w14:paraId="23B61BFB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фамилия, имя, отчество;</w:t>
      </w:r>
    </w:p>
    <w:p w14:paraId="1C5C26DB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дата рождения (дата, месяц, год);</w:t>
      </w:r>
    </w:p>
    <w:p w14:paraId="164B5BA7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паспортные данные (серия и номер; дата выдачи; код подразделения; кем выдан; когда выдан; место рождения);</w:t>
      </w:r>
    </w:p>
    <w:p w14:paraId="6407E31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заграничного паспорта (номер; тип; код государства-выдачи; орган, выдавший документ; дата выдачи; дата окончания срока действия; место рождения);</w:t>
      </w:r>
    </w:p>
    <w:p w14:paraId="1D9EF55E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пол;</w:t>
      </w:r>
    </w:p>
    <w:p w14:paraId="7637EA17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рост;</w:t>
      </w:r>
    </w:p>
    <w:p w14:paraId="5A1C777B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вес;</w:t>
      </w:r>
    </w:p>
    <w:p w14:paraId="11207E9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фото;</w:t>
      </w:r>
    </w:p>
    <w:p w14:paraId="26A4C5E4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гражданство;</w:t>
      </w:r>
    </w:p>
    <w:p w14:paraId="1A48724E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номер телефона;</w:t>
      </w:r>
    </w:p>
    <w:p w14:paraId="6855CFD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адрес электронной почты, логин, </w:t>
      </w:r>
      <w:r w:rsidRPr="00083CB8">
        <w:rPr>
          <w:rFonts w:ascii="Calibri" w:hAnsi="Calibri" w:cs="Calibri"/>
          <w:lang w:val="en-US"/>
        </w:rPr>
        <w:t>IP</w:t>
      </w:r>
      <w:r w:rsidRPr="00083CB8">
        <w:rPr>
          <w:rFonts w:ascii="Calibri" w:hAnsi="Calibri" w:cs="Calibri"/>
        </w:rPr>
        <w:t xml:space="preserve">-адрес, </w:t>
      </w:r>
      <w:proofErr w:type="spellStart"/>
      <w:r w:rsidRPr="00083CB8">
        <w:rPr>
          <w:rFonts w:ascii="Calibri" w:hAnsi="Calibri" w:cs="Calibri"/>
        </w:rPr>
        <w:t>user-agent</w:t>
      </w:r>
      <w:proofErr w:type="spellEnd"/>
      <w:r w:rsidRPr="00083CB8">
        <w:rPr>
          <w:rFonts w:ascii="Calibri" w:hAnsi="Calibri" w:cs="Calibri"/>
        </w:rPr>
        <w:t>;</w:t>
      </w:r>
    </w:p>
    <w:p w14:paraId="3F1312BE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адрес регистрации;</w:t>
      </w:r>
    </w:p>
    <w:p w14:paraId="59C2E03C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адрес фактического проживания;</w:t>
      </w:r>
    </w:p>
    <w:p w14:paraId="24213624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hAnsi="Calibri" w:cs="Calibri"/>
        </w:rPr>
        <w:t xml:space="preserve">- </w:t>
      </w:r>
      <w:r w:rsidRPr="00083CB8">
        <w:rPr>
          <w:rFonts w:ascii="Calibri" w:eastAsia="Times New Roman" w:hAnsi="Calibri" w:cs="Calibri"/>
          <w:lang w:eastAsia="ru-RU"/>
        </w:rPr>
        <w:t>данные о семейном положении;</w:t>
      </w:r>
    </w:p>
    <w:p w14:paraId="2926BC7A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eastAsia="Times New Roman" w:hAnsi="Calibri" w:cs="Calibri"/>
          <w:lang w:eastAsia="ru-RU"/>
        </w:rPr>
        <w:t>- данные о детях и иждивенцах;</w:t>
      </w:r>
    </w:p>
    <w:p w14:paraId="4E194D0A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eastAsia="Times New Roman" w:hAnsi="Calibri" w:cs="Calibri"/>
          <w:lang w:eastAsia="ru-RU"/>
        </w:rPr>
        <w:t>- данные о месте работы и должности (в том числе образование, профессия);</w:t>
      </w:r>
    </w:p>
    <w:p w14:paraId="3BAD65BB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eastAsia="Times New Roman" w:hAnsi="Calibri" w:cs="Calibri"/>
          <w:lang w:eastAsia="ru-RU"/>
        </w:rPr>
        <w:t>- данные о доходах;</w:t>
      </w:r>
    </w:p>
    <w:p w14:paraId="06247C6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eastAsia="Times New Roman" w:hAnsi="Calibri" w:cs="Calibri"/>
          <w:lang w:eastAsia="ru-RU"/>
        </w:rPr>
        <w:t>- данные о расходах;</w:t>
      </w:r>
    </w:p>
    <w:p w14:paraId="40C4F0C7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eastAsia="Times New Roman" w:hAnsi="Calibri" w:cs="Calibri"/>
          <w:lang w:eastAsia="ru-RU"/>
        </w:rPr>
        <w:t>- данные о финансовых обязательствах;</w:t>
      </w:r>
    </w:p>
    <w:p w14:paraId="5E55E413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платежные данные для оплаты или начисления денежных средств (номер карты, срок действия, данные о владельце, CVC-код, ИНН, номер лицевого/корпоративного счета, ОКПО, КПП, ОГРН, название банка, БИК);</w:t>
      </w:r>
    </w:p>
    <w:p w14:paraId="201B885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регистрации ИП (ОГРНИП);</w:t>
      </w:r>
    </w:p>
    <w:p w14:paraId="5B4955FA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о банковских продуктах пользователя: вклады, кредиты, данные о договорах с банками, информация о кредитном договоре (номер и дата заключения);</w:t>
      </w:r>
    </w:p>
    <w:p w14:paraId="27744DC2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данные о страховых продуктах </w:t>
      </w:r>
    </w:p>
    <w:p w14:paraId="33D7E192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информация о текущем страховом полисе;</w:t>
      </w:r>
    </w:p>
    <w:p w14:paraId="7BF56C90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информация о страховом событии (дата, страховая сумма, фото);</w:t>
      </w:r>
    </w:p>
    <w:p w14:paraId="1152B7F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lastRenderedPageBreak/>
        <w:t>- данные водительского удостоверения;</w:t>
      </w:r>
    </w:p>
    <w:p w14:paraId="2D67541F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свидетельства о регистрации транспортного средства;</w:t>
      </w:r>
    </w:p>
    <w:p w14:paraId="7012EC3F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данные, содержащиеся в скан-копиях, представленных документов, в том числе данные водительского удостоверения, ПТС, СТС, договора купли-продажи автомобиля;</w:t>
      </w:r>
    </w:p>
    <w:p w14:paraId="20FE1590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об автомобиле (госномер, марка, модель, год выпуска, мощность);</w:t>
      </w:r>
    </w:p>
    <w:p w14:paraId="4E8E05B6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</w:t>
      </w:r>
      <w:r w:rsidRPr="00083CB8">
        <w:rPr>
          <w:rFonts w:ascii="Calibri" w:eastAsia="Times New Roman" w:hAnsi="Calibri" w:cs="Calibri"/>
          <w:lang w:eastAsia="ru-RU"/>
        </w:rPr>
        <w:t xml:space="preserve">данные об установке противоугонной системы; </w:t>
      </w:r>
    </w:p>
    <w:p w14:paraId="397DED23" w14:textId="77777777" w:rsidR="00083CB8" w:rsidRPr="00083CB8" w:rsidRDefault="00083CB8" w:rsidP="00083CB8">
      <w:pPr>
        <w:spacing w:after="0" w:line="240" w:lineRule="auto"/>
        <w:ind w:firstLine="284"/>
        <w:rPr>
          <w:rFonts w:ascii="Calibri" w:eastAsia="Times New Roman" w:hAnsi="Calibri" w:cs="Calibri"/>
          <w:lang w:eastAsia="ru-RU"/>
        </w:rPr>
      </w:pPr>
      <w:r w:rsidRPr="00083CB8">
        <w:rPr>
          <w:rFonts w:ascii="Calibri" w:hAnsi="Calibri" w:cs="Calibri"/>
        </w:rPr>
        <w:t xml:space="preserve">- </w:t>
      </w:r>
      <w:r w:rsidRPr="00083CB8">
        <w:rPr>
          <w:rFonts w:ascii="Calibri" w:eastAsia="Times New Roman" w:hAnsi="Calibri" w:cs="Calibri"/>
          <w:lang w:eastAsia="ru-RU"/>
        </w:rPr>
        <w:t>биометрические персональные данные;</w:t>
      </w:r>
    </w:p>
    <w:p w14:paraId="2EFF1F46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eastAsia="Times New Roman" w:hAnsi="Calibri" w:cs="Calibri"/>
          <w:lang w:eastAsia="ru-RU"/>
        </w:rPr>
        <w:t xml:space="preserve">- специальных категорий персональных данных (в т.ч. состояния здоровья); </w:t>
      </w:r>
    </w:p>
    <w:p w14:paraId="0C5F85D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объекта недвижимости, подлежащего страхованию (год постройки дома, адрес, этажность, площадь);</w:t>
      </w:r>
    </w:p>
    <w:p w14:paraId="479D5E0B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о залоговой недвижимости.</w:t>
      </w:r>
    </w:p>
    <w:p w14:paraId="7B2DB1E5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</w:p>
    <w:p w14:paraId="230E9F98" w14:textId="43A8E5BA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6. Иные данные об использовании Сервиса для цели обеспечения работоспособности и безопасности Сервиса:</w:t>
      </w:r>
    </w:p>
    <w:p w14:paraId="030D585F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о технических средствах (устройствах): IP-адрес, вид операционной системы, тип браузера, географическое положение, поставщик услуг сети Интернет;</w:t>
      </w:r>
    </w:p>
    <w:p w14:paraId="3203F94C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сведения о поведении Пользователя на Сервисе (в том числе дата, время и количество посещений, сведения о посещенных страницах, о переходе с других ресурсов, о направленных заявках);</w:t>
      </w:r>
    </w:p>
    <w:p w14:paraId="5D7FA8B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информация, автоматически получаемая при доступе к Сервису, в том числе с использованием файлов </w:t>
      </w:r>
      <w:proofErr w:type="spellStart"/>
      <w:r w:rsidRPr="00083CB8">
        <w:rPr>
          <w:rFonts w:ascii="Calibri" w:hAnsi="Calibri" w:cs="Calibri"/>
        </w:rPr>
        <w:t>cookies</w:t>
      </w:r>
      <w:proofErr w:type="spellEnd"/>
      <w:r w:rsidRPr="00083CB8">
        <w:rPr>
          <w:rFonts w:ascii="Calibri" w:hAnsi="Calibri" w:cs="Calibri"/>
        </w:rPr>
        <w:t xml:space="preserve">. Файлы </w:t>
      </w:r>
      <w:proofErr w:type="spellStart"/>
      <w:r w:rsidRPr="00083CB8">
        <w:rPr>
          <w:rFonts w:ascii="Calibri" w:hAnsi="Calibri" w:cs="Calibri"/>
        </w:rPr>
        <w:t>cookies</w:t>
      </w:r>
      <w:proofErr w:type="spellEnd"/>
      <w:r w:rsidRPr="00083CB8">
        <w:rPr>
          <w:rFonts w:ascii="Calibri" w:hAnsi="Calibri" w:cs="Calibri"/>
        </w:rPr>
        <w:t xml:space="preserve"> представляют собой фрагменты текста, который автоматически сохраняется в память интернет-браузера Пользователя. Это позволяет Сервису в необходимых случаях обращаться к сохраненной информации на компьютере Пользователя и извлекать ее. Пользователь вправе изменить настройки своего интернет-браузера и отказаться от сохранения файлов </w:t>
      </w:r>
      <w:proofErr w:type="spellStart"/>
      <w:r w:rsidRPr="00083CB8">
        <w:rPr>
          <w:rFonts w:ascii="Calibri" w:hAnsi="Calibri" w:cs="Calibri"/>
        </w:rPr>
        <w:t>cookies</w:t>
      </w:r>
      <w:proofErr w:type="spellEnd"/>
      <w:r w:rsidRPr="00083CB8">
        <w:rPr>
          <w:rFonts w:ascii="Calibri" w:hAnsi="Calibri" w:cs="Calibri"/>
        </w:rPr>
        <w:t>.</w:t>
      </w:r>
    </w:p>
    <w:p w14:paraId="05781F45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</w:p>
    <w:p w14:paraId="6C5442AD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7. Как мы обрабатываем Персональные данные</w:t>
      </w:r>
    </w:p>
    <w:p w14:paraId="778ED1EB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Мы собираем Персональные данные:</w:t>
      </w:r>
    </w:p>
    <w:p w14:paraId="3D1813F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через формы Сервиса, которые вы заполняете;</w:t>
      </w:r>
    </w:p>
    <w:p w14:paraId="5FC1C9DC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через Партнеров Сервиса при заполнении специальных форм на сайте Партнеров;</w:t>
      </w:r>
    </w:p>
    <w:p w14:paraId="2869D770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с помощью средств коммуникации, в том числе по телефону, по электронной почте и др.;</w:t>
      </w:r>
    </w:p>
    <w:p w14:paraId="7F7AA758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из общедоступных источников;</w:t>
      </w:r>
    </w:p>
    <w:p w14:paraId="1F72DBFF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автоматически с помощью технологий, веб-протоколов, файлов “</w:t>
      </w:r>
      <w:proofErr w:type="spellStart"/>
      <w:r w:rsidRPr="00083CB8">
        <w:rPr>
          <w:rFonts w:ascii="Calibri" w:hAnsi="Calibri" w:cs="Calibri"/>
        </w:rPr>
        <w:t>cookie</w:t>
      </w:r>
      <w:proofErr w:type="spellEnd"/>
      <w:r w:rsidRPr="00083CB8">
        <w:rPr>
          <w:rFonts w:ascii="Calibri" w:hAnsi="Calibri" w:cs="Calibri"/>
          <w:lang w:val="en-US"/>
        </w:rPr>
        <w:t>s</w:t>
      </w:r>
      <w:r w:rsidRPr="00083CB8">
        <w:rPr>
          <w:rFonts w:ascii="Calibri" w:hAnsi="Calibri" w:cs="Calibri"/>
        </w:rPr>
        <w:t>”, веб-отметок, которые запускаются только при вводе Пользователем своих данных.</w:t>
      </w:r>
    </w:p>
    <w:p w14:paraId="146E973D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71ACAB37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</w:rPr>
      </w:pPr>
      <w:r w:rsidRPr="00083CB8">
        <w:rPr>
          <w:rFonts w:ascii="Calibri" w:hAnsi="Calibri" w:cs="Calibri"/>
          <w:b/>
        </w:rPr>
        <w:t>8. Как мы храним Персональные данные:</w:t>
      </w:r>
    </w:p>
    <w:p w14:paraId="083155B2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- исключительно, </w:t>
      </w:r>
      <w:proofErr w:type="gramStart"/>
      <w:r w:rsidRPr="00083CB8">
        <w:rPr>
          <w:rFonts w:ascii="Calibri" w:hAnsi="Calibri" w:cs="Calibri"/>
        </w:rPr>
        <w:t>на должным образом</w:t>
      </w:r>
      <w:proofErr w:type="gramEnd"/>
      <w:r w:rsidRPr="00083CB8">
        <w:rPr>
          <w:rFonts w:ascii="Calibri" w:hAnsi="Calibri" w:cs="Calibri"/>
        </w:rPr>
        <w:t>, защищенных электронных носителях;</w:t>
      </w:r>
    </w:p>
    <w:p w14:paraId="67B132C0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на Сервисе с применением автоматизированной обработки, за исключением случаев, когда неавтоматизированная Обработка необходима в связи с исполнением требований законодательства РФ;</w:t>
      </w:r>
    </w:p>
    <w:p w14:paraId="13F4EC9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с использованием баз данных, находящихся на территории РФ;</w:t>
      </w:r>
    </w:p>
    <w:p w14:paraId="3624DB22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для всех целей: с момента дачи согласия и до момента отзыва согласия или до тех пор, пока этого требуют цели Обработки.</w:t>
      </w:r>
    </w:p>
    <w:p w14:paraId="3EF77A5F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266EEB32" w14:textId="77777777" w:rsidR="00083CB8" w:rsidRPr="00E92160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9871085" w14:textId="77777777" w:rsidR="00083CB8" w:rsidRPr="00E92160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84A2864" w14:textId="77777777" w:rsidR="00083CB8" w:rsidRPr="00E92160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71E723E" w14:textId="2D91AA9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lastRenderedPageBreak/>
        <w:t>9. Кто имеет доступ к вашим Персональным данным</w:t>
      </w:r>
    </w:p>
    <w:p w14:paraId="2611854C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Доступ к вашим Персональным данным имеют уполномоченные работники Компании и Партнеры.</w:t>
      </w:r>
    </w:p>
    <w:p w14:paraId="0933871C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Мы не распространяем и не предоставляем ваши Персональные данные иным третьим лицам без вашего письменного согласия, за исключением следующих случаев:</w:t>
      </w:r>
    </w:p>
    <w:p w14:paraId="18D2F020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при передаче в отдельные, самостоятельно функционирующие, но входящие в состав Сервиса приложения и базы данных;</w:t>
      </w:r>
    </w:p>
    <w:p w14:paraId="6F52C2E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в целях предупреждения, пресечения незаконных действий Пользователя и защиты законных интересов Компании и третьих лиц, а также в случаях, установленных законодательством РФ;</w:t>
      </w:r>
    </w:p>
    <w:p w14:paraId="550B27F9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по мотивированному запросу судебных органов, органов государственной безопасности, прокуратуры, полиции, в следственные органы, в иные органы и организации в случаях, установленных нормативными правовыми актами, обязательными для исполнения.</w:t>
      </w:r>
    </w:p>
    <w:p w14:paraId="28096D6D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0CB7ACA4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10. Как мы актуализируем или уничтожаем Персональные данные</w:t>
      </w:r>
    </w:p>
    <w:p w14:paraId="7D66D256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Мы актуализируем Персональные данные, если подтверждается факт их неточности. </w:t>
      </w:r>
    </w:p>
    <w:p w14:paraId="6CA0275F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Мы уничтожаем Персональные данные в следующих случаях: </w:t>
      </w:r>
    </w:p>
    <w:p w14:paraId="57136A8F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наличие угрозы безопасности Сервиса;</w:t>
      </w:r>
    </w:p>
    <w:p w14:paraId="1EEBE45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по запросу Пользователя.</w:t>
      </w:r>
    </w:p>
    <w:p w14:paraId="5AA2AE46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Мы удаляем всю полученную от вас информацию, если вы отзываете свое согласие на Обработку. Право использования вами Сервиса прекращается. Мы уничтожаем Персональные данные путем стирания информации из Сервиса или форматирования носителя.</w:t>
      </w:r>
    </w:p>
    <w:p w14:paraId="2E048BC6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7F72E452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11. Права Пользователя</w:t>
      </w:r>
    </w:p>
    <w:p w14:paraId="75AE233C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Вы вправе запросить у Компании следующую информацию относительно Обработки ваших Персональных данных:</w:t>
      </w:r>
    </w:p>
    <w:p w14:paraId="348AA1F8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подтверждение факта Обработки;</w:t>
      </w:r>
    </w:p>
    <w:p w14:paraId="45747398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правовые основания Обработки;</w:t>
      </w:r>
    </w:p>
    <w:p w14:paraId="1F83798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цели и способы Обработки;</w:t>
      </w:r>
    </w:p>
    <w:p w14:paraId="11D99AFE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какие именно Персональные данные обрабатываются и источник их получения;</w:t>
      </w:r>
    </w:p>
    <w:p w14:paraId="641BB42C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сроки Обработки, в том числе сроки хранения Персональных данных;</w:t>
      </w:r>
    </w:p>
    <w:p w14:paraId="15DBFB24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порядок осуществления прав, предусмотренных законодательством РФ;</w:t>
      </w:r>
    </w:p>
    <w:p w14:paraId="333E50EC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информацию об осуществленной или о предполагаемой трансграничной передаче данных;</w:t>
      </w:r>
    </w:p>
    <w:p w14:paraId="78B33417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сведения о лицах, которым могут быть раскрыты Персональные данные на основании договора с Компанией или в соответствии с законодательством РФ;</w:t>
      </w:r>
    </w:p>
    <w:p w14:paraId="0DE245B4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наименование или фамилию, имя, отчество и адрес лица, осуществляющего Обработку по поручению Компании, если Обработка поручена или будет поручена такому лицу;</w:t>
      </w:r>
    </w:p>
    <w:p w14:paraId="3C98BAB8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иные сведения, предусмотренные законодательством РФ.</w:t>
      </w:r>
    </w:p>
    <w:p w14:paraId="4A4004C0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Все запросы вы должны направлять в порядке, предусмотренном Политикой.</w:t>
      </w:r>
    </w:p>
    <w:p w14:paraId="150326C6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34F3386C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12. Наши обязанности:</w:t>
      </w:r>
    </w:p>
    <w:p w14:paraId="71C84D7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 xml:space="preserve">- </w:t>
      </w:r>
      <w:r w:rsidRPr="00083CB8">
        <w:rPr>
          <w:rFonts w:ascii="Calibri" w:hAnsi="Calibri" w:cs="Calibri"/>
        </w:rPr>
        <w:t>предоставлять по запросу Пользователя информацию об Обработке или обоснованный отказ;</w:t>
      </w:r>
    </w:p>
    <w:p w14:paraId="2C4FC976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 xml:space="preserve">- </w:t>
      </w:r>
      <w:r w:rsidRPr="00083CB8">
        <w:rPr>
          <w:rFonts w:ascii="Calibri" w:hAnsi="Calibri" w:cs="Calibri"/>
        </w:rPr>
        <w:t>принимать меры, необходимые и достаточные для выполнения обязанностей, предусмотренных законодательством РФ;</w:t>
      </w:r>
    </w:p>
    <w:p w14:paraId="0BF06C7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lastRenderedPageBreak/>
        <w:t xml:space="preserve">- </w:t>
      </w:r>
      <w:r w:rsidRPr="00083CB8">
        <w:rPr>
          <w:rFonts w:ascii="Calibri" w:hAnsi="Calibri" w:cs="Calibri"/>
        </w:rPr>
        <w:t>по требованию Пользователя уточнять обрабатываемые Персональные данные, блокировать или удалять, если они являются неполными, устаревшими, неточными, незаконно полученными или ненужными для заявленной цели Обработки;</w:t>
      </w:r>
    </w:p>
    <w:p w14:paraId="217CE3D9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 xml:space="preserve">- </w:t>
      </w:r>
      <w:r w:rsidRPr="00083CB8">
        <w:rPr>
          <w:rFonts w:ascii="Calibri" w:hAnsi="Calibri" w:cs="Calibri"/>
        </w:rPr>
        <w:t>обеспечить правомерность Обработки. Если обеспечить правомерность Обработки невозможно, Компания в срок, не превышающий 30 (тридцать) рабочих дней с даты выявления неправомерной Обработки, обязан уничтожить или обеспечить уничтожение Персональных данных;</w:t>
      </w:r>
    </w:p>
    <w:p w14:paraId="4F3DC988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 xml:space="preserve">- </w:t>
      </w:r>
      <w:r w:rsidRPr="00083CB8">
        <w:rPr>
          <w:rFonts w:ascii="Calibri" w:hAnsi="Calibri" w:cs="Calibri"/>
        </w:rPr>
        <w:t>прекратить Обработку и уничтожить Персональные данные (если их сохранение более не требуется для целей Обработки) в срок, не превышающий 30 (тридцать) рабочих дней с даты поступления от Пользователя отзыва согласия, за исключением случаев, когда Обработка может быть продолжена в соответствии с законодательством РФ.</w:t>
      </w:r>
    </w:p>
    <w:p w14:paraId="10694E1C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32E64AA2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13. Как мы защищаем Персональные данные</w:t>
      </w:r>
    </w:p>
    <w:p w14:paraId="47CA071C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Для защиты Персональных данных мы используем необходимые и достаточные правовые, организационные и технические меры: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5"/>
        <w:gridCol w:w="7406"/>
      </w:tblGrid>
      <w:tr w:rsidR="00083CB8" w:rsidRPr="00083CB8" w14:paraId="55B30D05" w14:textId="77777777" w:rsidTr="00AB1698">
        <w:tc>
          <w:tcPr>
            <w:tcW w:w="1939" w:type="dxa"/>
            <w:vAlign w:val="center"/>
          </w:tcPr>
          <w:p w14:paraId="2C7FAA58" w14:textId="77777777" w:rsidR="00083CB8" w:rsidRPr="00083CB8" w:rsidRDefault="00083CB8" w:rsidP="00AB1698">
            <w:pPr>
              <w:jc w:val="center"/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Название группы мер</w:t>
            </w:r>
          </w:p>
        </w:tc>
        <w:tc>
          <w:tcPr>
            <w:tcW w:w="7406" w:type="dxa"/>
            <w:vAlign w:val="center"/>
          </w:tcPr>
          <w:p w14:paraId="38B6BE65" w14:textId="77777777" w:rsidR="00083CB8" w:rsidRPr="00083CB8" w:rsidRDefault="00083CB8" w:rsidP="00AB1698">
            <w:pPr>
              <w:jc w:val="center"/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Содержание группы меры</w:t>
            </w:r>
          </w:p>
        </w:tc>
      </w:tr>
      <w:tr w:rsidR="00083CB8" w:rsidRPr="00083CB8" w14:paraId="207A64A5" w14:textId="77777777" w:rsidTr="00AB1698">
        <w:tc>
          <w:tcPr>
            <w:tcW w:w="1939" w:type="dxa"/>
            <w:vAlign w:val="center"/>
          </w:tcPr>
          <w:p w14:paraId="51075AF9" w14:textId="77777777" w:rsidR="00083CB8" w:rsidRPr="00083CB8" w:rsidRDefault="00083CB8" w:rsidP="00AB1698">
            <w:pPr>
              <w:jc w:val="center"/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Правовые меры</w:t>
            </w:r>
          </w:p>
        </w:tc>
        <w:tc>
          <w:tcPr>
            <w:tcW w:w="7406" w:type="dxa"/>
          </w:tcPr>
          <w:p w14:paraId="2239DA5A" w14:textId="77777777" w:rsidR="00083CB8" w:rsidRPr="00083CB8" w:rsidRDefault="00083CB8" w:rsidP="00AB1698">
            <w:pPr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разработка локальных документов, реализующих требования законодательства РФ, в том числе – Политики и размещение ее на Сервисе; отказ от любых способов Обработки, не соответствующих заранее определенным целям.</w:t>
            </w:r>
          </w:p>
        </w:tc>
      </w:tr>
      <w:tr w:rsidR="00083CB8" w:rsidRPr="00083CB8" w14:paraId="7C5DDD26" w14:textId="77777777" w:rsidTr="00AB1698">
        <w:tc>
          <w:tcPr>
            <w:tcW w:w="1939" w:type="dxa"/>
            <w:vAlign w:val="center"/>
          </w:tcPr>
          <w:p w14:paraId="1273DF64" w14:textId="77777777" w:rsidR="00083CB8" w:rsidRPr="00083CB8" w:rsidRDefault="00083CB8" w:rsidP="00AB1698">
            <w:pPr>
              <w:jc w:val="center"/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Организационные меры</w:t>
            </w:r>
          </w:p>
        </w:tc>
        <w:tc>
          <w:tcPr>
            <w:tcW w:w="7406" w:type="dxa"/>
          </w:tcPr>
          <w:p w14:paraId="024DC3D1" w14:textId="77777777" w:rsidR="00083CB8" w:rsidRPr="00083CB8" w:rsidRDefault="00083CB8" w:rsidP="00AB1698">
            <w:pPr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назначение лица, ответственного за организацию Обработки; ограничение состава работников Компании, имеющих доступ к Персональным данным, и организацию разрешительной системы доступа к ним; инструктаж и ознакомление работников Компании, осуществляющих Обработку, с положениями законодательства РФ о персональных данных, в том числе с требованиями к защите персональных данных, с локальными актами Компании, регламентирующими порядок обработки персональных данных; периодическая оценка рисков, касающихся процесса Обработки; регулярная проверка соответствия Обработки требованиям законодательства РФ.</w:t>
            </w:r>
          </w:p>
        </w:tc>
      </w:tr>
      <w:tr w:rsidR="00083CB8" w:rsidRPr="00083CB8" w14:paraId="3982BC11" w14:textId="77777777" w:rsidTr="00AB1698">
        <w:tc>
          <w:tcPr>
            <w:tcW w:w="1939" w:type="dxa"/>
            <w:vAlign w:val="center"/>
          </w:tcPr>
          <w:p w14:paraId="37F9EBCD" w14:textId="77777777" w:rsidR="00083CB8" w:rsidRPr="00083CB8" w:rsidRDefault="00083CB8" w:rsidP="00AB1698">
            <w:pPr>
              <w:jc w:val="center"/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Технические меры</w:t>
            </w:r>
          </w:p>
        </w:tc>
        <w:tc>
          <w:tcPr>
            <w:tcW w:w="7406" w:type="dxa"/>
          </w:tcPr>
          <w:p w14:paraId="09D7DE95" w14:textId="77777777" w:rsidR="00083CB8" w:rsidRPr="00083CB8" w:rsidRDefault="00083CB8" w:rsidP="00AB1698">
            <w:pPr>
              <w:rPr>
                <w:rFonts w:ascii="Calibri" w:hAnsi="Calibri" w:cs="Calibri"/>
              </w:rPr>
            </w:pPr>
            <w:r w:rsidRPr="00083CB8">
              <w:rPr>
                <w:rFonts w:ascii="Calibri" w:hAnsi="Calibri" w:cs="Calibri"/>
              </w:rPr>
              <w:t>предотвращение, в том числе путем проведения внутренних расследований, несанкционированного доступа к системам, в которых хранятся Персональные данные; резервирование и восстановление Персональных данных, работоспособности технических средств и программного обеспечения, средств защиты информации в информационных системах Персональных данных; иные необходимые меры безопасности.</w:t>
            </w:r>
          </w:p>
        </w:tc>
      </w:tr>
    </w:tbl>
    <w:p w14:paraId="6775AC05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</w:p>
    <w:p w14:paraId="28551F79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14. Обращения Пользователя</w:t>
      </w:r>
    </w:p>
    <w:p w14:paraId="64A52EC2" w14:textId="3932EA8D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Вы или ваш представитель вправе направить нам свои обращения / запросы, в том числе относительно Обработки, отозвать согласие на Обработку в форме электронного документа по адресу электронной почты: </w:t>
      </w:r>
      <w:hyperlink r:id="rId19" w:history="1">
        <w:r w:rsidRPr="00A87D85">
          <w:rPr>
            <w:rStyle w:val="af2"/>
            <w:rFonts w:ascii="Calibri" w:hAnsi="Calibri" w:cs="Calibri"/>
          </w:rPr>
          <w:t>help@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.ru</w:t>
        </w:r>
      </w:hyperlink>
      <w:r w:rsidRPr="00083CB8">
        <w:rPr>
          <w:rFonts w:ascii="Calibri" w:hAnsi="Calibri" w:cs="Calibri"/>
        </w:rPr>
        <w:t xml:space="preserve">. </w:t>
      </w:r>
    </w:p>
    <w:p w14:paraId="2FFFC575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Запрос должен содержать:</w:t>
      </w:r>
    </w:p>
    <w:p w14:paraId="0246F273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сведения о документе, удостоверяющем личность Пользователя;</w:t>
      </w:r>
    </w:p>
    <w:p w14:paraId="76CFCA31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lastRenderedPageBreak/>
        <w:t>- сведения, подтверждающие участие Пользователя в отношениях с Компанией (данные запроса (заявки), номер телефона, адрес электронной почты);</w:t>
      </w:r>
    </w:p>
    <w:p w14:paraId="1C8C9E49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данные представителя и подтверждение его полномочий (при обращении представителя);</w:t>
      </w:r>
    </w:p>
    <w:p w14:paraId="59A110E3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подпись Пользователя (представителя).</w:t>
      </w:r>
    </w:p>
    <w:p w14:paraId="1311C16A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Компания рассмотрит и направит ответ на запрос в течение 10 (десяти) рабочих дней с момента поступления обращения.</w:t>
      </w:r>
    </w:p>
    <w:p w14:paraId="2B35B708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Вся корреспонденция, полученная Компанией (обращения в письменной или электронной форме), относится к информации ограниченного доступа и не разглашается без письменного согласия Пользователя.</w:t>
      </w:r>
    </w:p>
    <w:p w14:paraId="46BB783C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210076D5" w14:textId="77777777" w:rsidR="00083CB8" w:rsidRPr="00083CB8" w:rsidRDefault="00083CB8" w:rsidP="00083CB8">
      <w:pPr>
        <w:spacing w:after="0" w:line="240" w:lineRule="auto"/>
        <w:jc w:val="center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15. Заключительные положения</w:t>
      </w:r>
    </w:p>
    <w:p w14:paraId="29DB8579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Действие Политики распространяется исключительно на Сервис и не применяется к другим Интернет-ресурсам. Мы не несем ответственности за действия третьих лиц, получивших доступ к вашим Персональным данным по вашей вине.</w:t>
      </w:r>
    </w:p>
    <w:p w14:paraId="659C405B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Мы не проверяем:</w:t>
      </w:r>
    </w:p>
    <w:p w14:paraId="365DD540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дееспособность Пользователя;</w:t>
      </w:r>
    </w:p>
    <w:p w14:paraId="48CACB32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достоверность предоставленных Пользователем Персональных данных.</w:t>
      </w:r>
    </w:p>
    <w:p w14:paraId="26E219ED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Вы гарантируете, что:</w:t>
      </w:r>
    </w:p>
    <w:p w14:paraId="4B096DFE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предоставленные Персональные данные являются достоверными, актуальными и не нарушают законодательство РФ;</w:t>
      </w:r>
    </w:p>
    <w:p w14:paraId="43CD7B65" w14:textId="77777777" w:rsidR="00083CB8" w:rsidRPr="00083CB8" w:rsidRDefault="00083CB8" w:rsidP="00083CB8">
      <w:pPr>
        <w:spacing w:after="0" w:line="240" w:lineRule="auto"/>
        <w:ind w:firstLine="284"/>
        <w:rPr>
          <w:rFonts w:ascii="Calibri" w:hAnsi="Calibri" w:cs="Calibri"/>
        </w:rPr>
      </w:pPr>
      <w:r w:rsidRPr="00083CB8">
        <w:rPr>
          <w:rFonts w:ascii="Calibri" w:hAnsi="Calibri" w:cs="Calibri"/>
        </w:rPr>
        <w:t>- если предоставленные Персональные данные относятся к третьему лицу, то вы получили согласие третьего лица на передачу Персональных данных Компании для Обработки.</w:t>
      </w:r>
    </w:p>
    <w:p w14:paraId="3D03AE87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</w:p>
    <w:p w14:paraId="514B4CE8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Мы вправе вносить изменения в Политику. Новая редакция Политики вступает в силу с момента ее публикации.</w:t>
      </w:r>
    </w:p>
    <w:p w14:paraId="50D22E48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Если вы продолжите использовать Сервис после вступления в силу новой редакции Политики, это будет означать, что вы согласились с условиями новой редакции.</w:t>
      </w:r>
    </w:p>
    <w:p w14:paraId="2A465D5E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</w:p>
    <w:p w14:paraId="6878B77D" w14:textId="77777777" w:rsidR="00083CB8" w:rsidRPr="00083CB8" w:rsidRDefault="00083CB8" w:rsidP="00083CB8">
      <w:pPr>
        <w:spacing w:after="0" w:line="240" w:lineRule="auto"/>
        <w:rPr>
          <w:rFonts w:ascii="Calibri" w:hAnsi="Calibri" w:cs="Calibri"/>
          <w:b/>
        </w:rPr>
      </w:pPr>
      <w:r w:rsidRPr="00083CB8">
        <w:rPr>
          <w:rFonts w:ascii="Calibri" w:hAnsi="Calibri" w:cs="Calibri"/>
          <w:b/>
        </w:rPr>
        <w:t>Реквизиты</w:t>
      </w:r>
    </w:p>
    <w:p w14:paraId="7A24162A" w14:textId="6931281F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ИП Семченков А.А.</w:t>
      </w:r>
    </w:p>
    <w:p w14:paraId="55734EB4" w14:textId="30C3EC0E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Место нахождения: </w:t>
      </w:r>
      <w:r w:rsidRPr="0021783A">
        <w:rPr>
          <w:rFonts w:ascii="Calibri" w:hAnsi="Calibri" w:cs="Calibri"/>
        </w:rPr>
        <w:t>188802, Ленинград</w:t>
      </w:r>
      <w:r>
        <w:rPr>
          <w:rFonts w:ascii="Calibri" w:hAnsi="Calibri" w:cs="Calibri"/>
        </w:rPr>
        <w:t>.</w:t>
      </w:r>
      <w:r w:rsidRPr="0021783A">
        <w:rPr>
          <w:rFonts w:ascii="Calibri" w:hAnsi="Calibri" w:cs="Calibri"/>
        </w:rPr>
        <w:t xml:space="preserve"> обл</w:t>
      </w:r>
      <w:r>
        <w:rPr>
          <w:rFonts w:ascii="Calibri" w:hAnsi="Calibri" w:cs="Calibri"/>
        </w:rPr>
        <w:t>.</w:t>
      </w:r>
      <w:r w:rsidRPr="0021783A">
        <w:rPr>
          <w:rFonts w:ascii="Calibri" w:hAnsi="Calibri" w:cs="Calibri"/>
        </w:rPr>
        <w:t>, г. Выборг, ул. Приморская, д.25, кв./офис 48</w:t>
      </w:r>
    </w:p>
    <w:p w14:paraId="439F3C90" w14:textId="374837B5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ИНН: </w:t>
      </w:r>
      <w:r w:rsidRPr="0021783A">
        <w:rPr>
          <w:rFonts w:ascii="Calibri" w:eastAsia="Calibri" w:hAnsi="Calibri" w:cs="Calibri"/>
        </w:rPr>
        <w:t>470415700478</w:t>
      </w:r>
    </w:p>
    <w:p w14:paraId="4EE32CBD" w14:textId="013B3715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>ОГРН</w:t>
      </w:r>
      <w:r>
        <w:rPr>
          <w:rFonts w:ascii="Calibri" w:hAnsi="Calibri" w:cs="Calibri"/>
        </w:rPr>
        <w:t>ИП</w:t>
      </w:r>
      <w:r w:rsidRPr="00083CB8">
        <w:rPr>
          <w:rFonts w:ascii="Calibri" w:hAnsi="Calibri" w:cs="Calibri"/>
        </w:rPr>
        <w:t xml:space="preserve">: </w:t>
      </w:r>
      <w:r w:rsidRPr="0021783A">
        <w:rPr>
          <w:rFonts w:ascii="Calibri" w:eastAsia="Times New Roman" w:hAnsi="Calibri" w:cs="Calibri"/>
          <w:noProof/>
          <w:color w:val="000000"/>
          <w:lang w:eastAsia="ru-RU"/>
        </w:rPr>
        <w:t>325470400080302</w:t>
      </w:r>
    </w:p>
    <w:p w14:paraId="7C3832FC" w14:textId="377FF484" w:rsidR="00083CB8" w:rsidRPr="00083CB8" w:rsidRDefault="00083CB8" w:rsidP="00083CB8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Сайт: </w:t>
      </w:r>
      <w:hyperlink r:id="rId20" w:history="1">
        <w:r w:rsidRPr="00A87D85">
          <w:rPr>
            <w:rStyle w:val="af2"/>
            <w:rFonts w:ascii="Calibri" w:hAnsi="Calibri" w:cs="Calibri"/>
          </w:rPr>
          <w:t>www.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-ins.ru</w:t>
        </w:r>
      </w:hyperlink>
    </w:p>
    <w:p w14:paraId="1357BE1C" w14:textId="7E8E5B93" w:rsidR="00BA0971" w:rsidRPr="00E92160" w:rsidRDefault="00083CB8" w:rsidP="00F3614E">
      <w:pPr>
        <w:spacing w:after="0" w:line="240" w:lineRule="auto"/>
        <w:rPr>
          <w:rFonts w:ascii="Calibri" w:hAnsi="Calibri" w:cs="Calibri"/>
        </w:rPr>
      </w:pPr>
      <w:r w:rsidRPr="00083CB8">
        <w:rPr>
          <w:rFonts w:ascii="Calibri" w:hAnsi="Calibri" w:cs="Calibri"/>
        </w:rPr>
        <w:t xml:space="preserve">Эл. почта: </w:t>
      </w:r>
      <w:hyperlink r:id="rId21" w:history="1">
        <w:r w:rsidRPr="00A87D85">
          <w:rPr>
            <w:rStyle w:val="af2"/>
            <w:rFonts w:ascii="Calibri" w:hAnsi="Calibri" w:cs="Calibri"/>
            <w:lang w:val="en-US"/>
          </w:rPr>
          <w:t>anton</w:t>
        </w:r>
        <w:r w:rsidRPr="00A87D85">
          <w:rPr>
            <w:rStyle w:val="af2"/>
            <w:rFonts w:ascii="Calibri" w:hAnsi="Calibri" w:cs="Calibri"/>
          </w:rPr>
          <w:t>@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.ru</w:t>
        </w:r>
      </w:hyperlink>
    </w:p>
    <w:sectPr w:rsidR="00BA0971" w:rsidRPr="00E92160" w:rsidSect="00F3614E">
      <w:headerReference w:type="default" r:id="rId22"/>
      <w:footerReference w:type="default" r:id="rId23"/>
      <w:pgSz w:w="11906" w:h="16838"/>
      <w:pgMar w:top="1073" w:right="1113" w:bottom="863" w:left="1155" w:header="0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8550" w14:textId="77777777" w:rsidR="005530E7" w:rsidRDefault="005530E7" w:rsidP="004E170D">
      <w:pPr>
        <w:spacing w:after="0" w:line="240" w:lineRule="auto"/>
      </w:pPr>
      <w:r>
        <w:separator/>
      </w:r>
    </w:p>
  </w:endnote>
  <w:endnote w:type="continuationSeparator" w:id="0">
    <w:p w14:paraId="3C1BA7FC" w14:textId="77777777" w:rsidR="005530E7" w:rsidRDefault="005530E7" w:rsidP="004E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657" w14:textId="3009EE16" w:rsidR="008E6C17" w:rsidRDefault="00E92160" w:rsidP="008E6C17">
    <w:pPr>
      <w:pStyle w:val="ae"/>
      <w:jc w:val="right"/>
    </w:pPr>
    <w:r>
      <w:rPr>
        <w:noProof/>
      </w:rPr>
      <w:drawing>
        <wp:inline distT="0" distB="0" distL="0" distR="0" wp14:anchorId="07FFA174" wp14:editId="22DA9693">
          <wp:extent cx="419724" cy="419724"/>
          <wp:effectExtent l="0" t="0" r="0" b="0"/>
          <wp:docPr id="12179847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984791" name="Рисунок 12179847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976" cy="45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5F61" w14:textId="77777777" w:rsidR="005530E7" w:rsidRDefault="005530E7" w:rsidP="004E170D">
      <w:pPr>
        <w:spacing w:after="0" w:line="240" w:lineRule="auto"/>
      </w:pPr>
      <w:r>
        <w:separator/>
      </w:r>
    </w:p>
  </w:footnote>
  <w:footnote w:type="continuationSeparator" w:id="0">
    <w:p w14:paraId="74276D7A" w14:textId="77777777" w:rsidR="005530E7" w:rsidRDefault="005530E7" w:rsidP="004E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901C" w14:textId="77777777" w:rsidR="000E2583" w:rsidRPr="00A5473E" w:rsidRDefault="000E2583"/>
  <w:tbl>
    <w:tblPr>
      <w:tblStyle w:val="af1"/>
      <w:tblW w:w="486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7"/>
    </w:tblGrid>
    <w:tr w:rsidR="00F3614E" w:rsidRPr="00B1353D" w14:paraId="0CBE3BC4" w14:textId="77777777" w:rsidTr="00F3614E">
      <w:trPr>
        <w:trHeight w:val="1021"/>
      </w:trPr>
      <w:tc>
        <w:tcPr>
          <w:tcW w:w="4867" w:type="dxa"/>
        </w:tcPr>
        <w:p w14:paraId="699E3D2A" w14:textId="65BD6D82" w:rsidR="00F3614E" w:rsidRDefault="00E92160" w:rsidP="000E2583">
          <w:pPr>
            <w:pStyle w:val="ac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B441ADF" wp14:editId="251D6D65">
                <wp:extent cx="1368897" cy="359764"/>
                <wp:effectExtent l="0" t="0" r="3175" b="0"/>
                <wp:docPr id="213094677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6340657" name="Рисунок 4663406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620" cy="398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74DDB2" w14:textId="2D623ED6" w:rsidR="009B22E8" w:rsidRPr="00134744" w:rsidRDefault="009B22E8" w:rsidP="00F33D46">
    <w:pPr>
      <w:pStyle w:val="ac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CF"/>
    <w:multiLevelType w:val="multilevel"/>
    <w:tmpl w:val="F5C66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8635B"/>
    <w:multiLevelType w:val="multilevel"/>
    <w:tmpl w:val="BC9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37F9D"/>
    <w:multiLevelType w:val="multilevel"/>
    <w:tmpl w:val="F55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680B"/>
    <w:multiLevelType w:val="multilevel"/>
    <w:tmpl w:val="7D0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E3A7E"/>
    <w:multiLevelType w:val="multilevel"/>
    <w:tmpl w:val="763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53B61"/>
    <w:multiLevelType w:val="multilevel"/>
    <w:tmpl w:val="7ED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785428">
    <w:abstractNumId w:val="3"/>
  </w:num>
  <w:num w:numId="2" w16cid:durableId="867792437">
    <w:abstractNumId w:val="4"/>
  </w:num>
  <w:num w:numId="3" w16cid:durableId="1286235413">
    <w:abstractNumId w:val="2"/>
  </w:num>
  <w:num w:numId="4" w16cid:durableId="1248804396">
    <w:abstractNumId w:val="5"/>
  </w:num>
  <w:num w:numId="5" w16cid:durableId="1904370940">
    <w:abstractNumId w:val="1"/>
  </w:num>
  <w:num w:numId="6" w16cid:durableId="202250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71"/>
    <w:rsid w:val="0000764F"/>
    <w:rsid w:val="00050B08"/>
    <w:rsid w:val="00071463"/>
    <w:rsid w:val="00083CB8"/>
    <w:rsid w:val="000E2583"/>
    <w:rsid w:val="001100B9"/>
    <w:rsid w:val="00134744"/>
    <w:rsid w:val="00147944"/>
    <w:rsid w:val="00171638"/>
    <w:rsid w:val="0017644E"/>
    <w:rsid w:val="001B6FE2"/>
    <w:rsid w:val="00237824"/>
    <w:rsid w:val="002479FC"/>
    <w:rsid w:val="0027035D"/>
    <w:rsid w:val="003B1895"/>
    <w:rsid w:val="003D7B02"/>
    <w:rsid w:val="0040201A"/>
    <w:rsid w:val="00415195"/>
    <w:rsid w:val="00445B52"/>
    <w:rsid w:val="0045302F"/>
    <w:rsid w:val="004737AD"/>
    <w:rsid w:val="00497AB4"/>
    <w:rsid w:val="004E170D"/>
    <w:rsid w:val="004E6ACF"/>
    <w:rsid w:val="005530E7"/>
    <w:rsid w:val="00573AAD"/>
    <w:rsid w:val="005B39A3"/>
    <w:rsid w:val="005F2041"/>
    <w:rsid w:val="00632D61"/>
    <w:rsid w:val="006567CE"/>
    <w:rsid w:val="006618AB"/>
    <w:rsid w:val="006A0E92"/>
    <w:rsid w:val="006D753E"/>
    <w:rsid w:val="006F69BF"/>
    <w:rsid w:val="00743975"/>
    <w:rsid w:val="007C4629"/>
    <w:rsid w:val="007E722D"/>
    <w:rsid w:val="00803D97"/>
    <w:rsid w:val="008106B0"/>
    <w:rsid w:val="00891E38"/>
    <w:rsid w:val="008B5858"/>
    <w:rsid w:val="008E6C17"/>
    <w:rsid w:val="00922AB6"/>
    <w:rsid w:val="00932D4F"/>
    <w:rsid w:val="00937742"/>
    <w:rsid w:val="009873BF"/>
    <w:rsid w:val="009B22E8"/>
    <w:rsid w:val="009F5B40"/>
    <w:rsid w:val="00A30D15"/>
    <w:rsid w:val="00A5473E"/>
    <w:rsid w:val="00A566E9"/>
    <w:rsid w:val="00AA7600"/>
    <w:rsid w:val="00B1353D"/>
    <w:rsid w:val="00B239C5"/>
    <w:rsid w:val="00B41E22"/>
    <w:rsid w:val="00B6088B"/>
    <w:rsid w:val="00B85324"/>
    <w:rsid w:val="00B96AB0"/>
    <w:rsid w:val="00BA0971"/>
    <w:rsid w:val="00BB0BB9"/>
    <w:rsid w:val="00C01552"/>
    <w:rsid w:val="00C14AD6"/>
    <w:rsid w:val="00C45F49"/>
    <w:rsid w:val="00C8106F"/>
    <w:rsid w:val="00C85C48"/>
    <w:rsid w:val="00C928B4"/>
    <w:rsid w:val="00C92E44"/>
    <w:rsid w:val="00CB3A4D"/>
    <w:rsid w:val="00CF42A7"/>
    <w:rsid w:val="00D047E7"/>
    <w:rsid w:val="00DE0E3B"/>
    <w:rsid w:val="00E55F6C"/>
    <w:rsid w:val="00E92160"/>
    <w:rsid w:val="00EF100D"/>
    <w:rsid w:val="00F33D46"/>
    <w:rsid w:val="00F3614E"/>
    <w:rsid w:val="00F47797"/>
    <w:rsid w:val="00FE2249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63777"/>
  <w15:chartTrackingRefBased/>
  <w15:docId w15:val="{C05C6456-4D03-0B49-A34A-BE9F0CA2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9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9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9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9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9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097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E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170D"/>
  </w:style>
  <w:style w:type="paragraph" w:styleId="ae">
    <w:name w:val="footer"/>
    <w:basedOn w:val="a"/>
    <w:link w:val="af"/>
    <w:uiPriority w:val="99"/>
    <w:unhideWhenUsed/>
    <w:rsid w:val="004E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170D"/>
  </w:style>
  <w:style w:type="paragraph" w:styleId="af0">
    <w:name w:val="Normal (Web)"/>
    <w:basedOn w:val="a"/>
    <w:uiPriority w:val="99"/>
    <w:semiHidden/>
    <w:unhideWhenUsed/>
    <w:rsid w:val="00F3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af1">
    <w:name w:val="Table Grid"/>
    <w:basedOn w:val="a1"/>
    <w:uiPriority w:val="39"/>
    <w:rsid w:val="0066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85C4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5C4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91E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atforma-ins.ru" TargetMode="External"/><Relationship Id="rId18" Type="http://schemas.openxmlformats.org/officeDocument/2006/relationships/hyperlink" Target="http://www.platforma-ins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nton@platforma-in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tforma-ins.ru" TargetMode="External"/><Relationship Id="rId17" Type="http://schemas.openxmlformats.org/officeDocument/2006/relationships/hyperlink" Target="https://platforma-ins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latforma-ins.ru" TargetMode="External"/><Relationship Id="rId20" Type="http://schemas.openxmlformats.org/officeDocument/2006/relationships/hyperlink" Target="http://www.platforma-in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-ins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tforma-ins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latforma-ins.ru" TargetMode="External"/><Relationship Id="rId19" Type="http://schemas.openxmlformats.org/officeDocument/2006/relationships/hyperlink" Target="mailto:help@platforma-in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-ins.ru" TargetMode="External"/><Relationship Id="rId14" Type="http://schemas.openxmlformats.org/officeDocument/2006/relationships/hyperlink" Target="http://www.platforma-ins.ru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650AB-6099-5546-A6D3-90C69456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Konstantin Semchenkov</cp:lastModifiedBy>
  <cp:revision>13</cp:revision>
  <dcterms:created xsi:type="dcterms:W3CDTF">2024-07-14T07:33:00Z</dcterms:created>
  <dcterms:modified xsi:type="dcterms:W3CDTF">2026-04-13T13:59:00Z</dcterms:modified>
</cp:coreProperties>
</file>